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5C6" w:rsidRDefault="003725C6" w:rsidP="00EE2AD7">
      <w:pPr>
        <w:spacing w:line="480" w:lineRule="auto"/>
        <w:jc w:val="center"/>
      </w:pPr>
      <w:bookmarkStart w:id="0" w:name="_GoBack"/>
      <w:bookmarkEnd w:id="0"/>
    </w:p>
    <w:p w:rsidR="00EE2AD7" w:rsidRDefault="00EE2AD7" w:rsidP="00EE2AD7">
      <w:pPr>
        <w:spacing w:line="480" w:lineRule="auto"/>
        <w:jc w:val="center"/>
      </w:pPr>
    </w:p>
    <w:p w:rsidR="00EE2AD7" w:rsidRDefault="00EE2AD7" w:rsidP="00EE2AD7">
      <w:pPr>
        <w:spacing w:line="480" w:lineRule="auto"/>
        <w:jc w:val="center"/>
      </w:pPr>
    </w:p>
    <w:p w:rsidR="00EE2AD7" w:rsidRDefault="00EE2AD7" w:rsidP="00EE2AD7">
      <w:pPr>
        <w:spacing w:line="480" w:lineRule="auto"/>
        <w:jc w:val="center"/>
      </w:pPr>
    </w:p>
    <w:p w:rsidR="00EE2AD7" w:rsidRDefault="00EE2AD7" w:rsidP="00EE2AD7">
      <w:pPr>
        <w:spacing w:line="480" w:lineRule="auto"/>
        <w:jc w:val="center"/>
      </w:pPr>
    </w:p>
    <w:p w:rsidR="00EE2AD7" w:rsidRDefault="00EE2AD7" w:rsidP="00EE2AD7">
      <w:pPr>
        <w:spacing w:line="480" w:lineRule="auto"/>
        <w:jc w:val="center"/>
      </w:pPr>
    </w:p>
    <w:p w:rsidR="00EE2AD7" w:rsidRDefault="00EE2AD7" w:rsidP="00EE2AD7">
      <w:pPr>
        <w:spacing w:line="480" w:lineRule="auto"/>
        <w:jc w:val="center"/>
      </w:pPr>
    </w:p>
    <w:p w:rsidR="00EE2AD7" w:rsidRDefault="00EE2AD7" w:rsidP="00EE2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Managing Special Groups </w:t>
      </w:r>
    </w:p>
    <w:p w:rsidR="00EE2AD7" w:rsidRDefault="00EE2AD7" w:rsidP="00EE2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EE2AD7" w:rsidRDefault="00EE2AD7" w:rsidP="00EE2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Affiliation </w:t>
      </w:r>
    </w:p>
    <w:p w:rsidR="00EE2AD7" w:rsidRDefault="00EE2AD7" w:rsidP="00EE2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AD7" w:rsidRDefault="00EE2AD7" w:rsidP="00EE2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AD7" w:rsidRDefault="00EE2AD7" w:rsidP="00EE2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AD7" w:rsidRDefault="00EE2AD7" w:rsidP="00EE2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AD7" w:rsidRDefault="00EE2AD7" w:rsidP="00EE2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AD7" w:rsidRDefault="00EE2AD7" w:rsidP="00EE2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AD7" w:rsidRDefault="00EE2AD7" w:rsidP="00EE2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AD7" w:rsidRDefault="00EE2AD7" w:rsidP="00EE2A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E2AD7" w:rsidRDefault="004E5A88" w:rsidP="004E5A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Introduction</w:t>
      </w:r>
    </w:p>
    <w:p w:rsidR="00E36FE7" w:rsidRDefault="00A42A35" w:rsidP="00A42A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Management of a classroom refers to the use of different skills and techniques in order to keep students organized, focused, orderly and productive academically. </w:t>
      </w:r>
      <w:r w:rsidR="003F4E8B">
        <w:rPr>
          <w:rFonts w:ascii="Times New Roman" w:hAnsi="Times New Roman" w:cs="Times New Roman"/>
          <w:sz w:val="24"/>
          <w:szCs w:val="24"/>
        </w:rPr>
        <w:t>Classroom management strategies usually minimize the kind of behaviors that would negatively affect learning for both individual students and a group of students.</w:t>
      </w:r>
      <w:r w:rsidR="00C21D44">
        <w:rPr>
          <w:rFonts w:ascii="Times New Roman" w:hAnsi="Times New Roman" w:cs="Times New Roman"/>
          <w:sz w:val="24"/>
          <w:szCs w:val="24"/>
        </w:rPr>
        <w:t xml:space="preserve"> T</w:t>
      </w:r>
      <w:r w:rsidR="003B3D23">
        <w:rPr>
          <w:rFonts w:ascii="Times New Roman" w:hAnsi="Times New Roman" w:cs="Times New Roman"/>
          <w:sz w:val="24"/>
          <w:szCs w:val="24"/>
        </w:rPr>
        <w:t>h</w:t>
      </w:r>
      <w:r w:rsidR="00C21D44">
        <w:rPr>
          <w:rFonts w:ascii="Times New Roman" w:hAnsi="Times New Roman" w:cs="Times New Roman"/>
          <w:sz w:val="24"/>
          <w:szCs w:val="24"/>
        </w:rPr>
        <w:t xml:space="preserve">is strategies actually encourage </w:t>
      </w:r>
      <w:r w:rsidR="003B3D23">
        <w:rPr>
          <w:rFonts w:ascii="Times New Roman" w:hAnsi="Times New Roman" w:cs="Times New Roman"/>
          <w:sz w:val="24"/>
          <w:szCs w:val="24"/>
        </w:rPr>
        <w:t>behaviors</w:t>
      </w:r>
      <w:r w:rsidR="00C21D44">
        <w:rPr>
          <w:rFonts w:ascii="Times New Roman" w:hAnsi="Times New Roman" w:cs="Times New Roman"/>
          <w:sz w:val="24"/>
          <w:szCs w:val="24"/>
        </w:rPr>
        <w:t xml:space="preserve"> </w:t>
      </w:r>
      <w:r w:rsidR="003B3D23">
        <w:rPr>
          <w:rFonts w:ascii="Times New Roman" w:hAnsi="Times New Roman" w:cs="Times New Roman"/>
          <w:sz w:val="24"/>
          <w:szCs w:val="24"/>
        </w:rPr>
        <w:t>that</w:t>
      </w:r>
      <w:r w:rsidR="00C21D44">
        <w:rPr>
          <w:rFonts w:ascii="Times New Roman" w:hAnsi="Times New Roman" w:cs="Times New Roman"/>
          <w:sz w:val="24"/>
          <w:szCs w:val="24"/>
        </w:rPr>
        <w:t xml:space="preserve"> facilitate and encourage </w:t>
      </w:r>
      <w:r w:rsidR="003B3D23">
        <w:rPr>
          <w:rFonts w:ascii="Times New Roman" w:hAnsi="Times New Roman" w:cs="Times New Roman"/>
          <w:sz w:val="24"/>
          <w:szCs w:val="24"/>
        </w:rPr>
        <w:t>learning</w:t>
      </w:r>
      <w:r w:rsidR="007D641C">
        <w:rPr>
          <w:rFonts w:ascii="Times New Roman" w:hAnsi="Times New Roman" w:cs="Times New Roman"/>
          <w:sz w:val="24"/>
          <w:szCs w:val="24"/>
        </w:rPr>
        <w:t xml:space="preserve"> </w:t>
      </w:r>
      <w:r w:rsidR="007D641C" w:rsidRPr="00306EFD">
        <w:rPr>
          <w:rFonts w:ascii="Times New Roman" w:hAnsi="Times New Roman" w:cs="Times New Roman"/>
          <w:sz w:val="24"/>
          <w:szCs w:val="24"/>
        </w:rPr>
        <w:t>(</w:t>
      </w:r>
      <w:r w:rsidR="007D641C" w:rsidRPr="00306EF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Evertson &amp; Emmer, 2017)</w:t>
      </w:r>
      <w:r w:rsidR="00C21D44" w:rsidRPr="00306EFD">
        <w:rPr>
          <w:rFonts w:ascii="Times New Roman" w:hAnsi="Times New Roman" w:cs="Times New Roman"/>
          <w:sz w:val="24"/>
          <w:szCs w:val="24"/>
        </w:rPr>
        <w:t>.</w:t>
      </w:r>
      <w:r w:rsidR="00500335">
        <w:rPr>
          <w:rFonts w:ascii="Times New Roman" w:hAnsi="Times New Roman" w:cs="Times New Roman"/>
          <w:sz w:val="24"/>
          <w:szCs w:val="24"/>
        </w:rPr>
        <w:t xml:space="preserve"> </w:t>
      </w:r>
      <w:r w:rsidR="00B30FBD">
        <w:rPr>
          <w:rFonts w:ascii="Times New Roman" w:hAnsi="Times New Roman" w:cs="Times New Roman"/>
          <w:sz w:val="24"/>
          <w:szCs w:val="24"/>
        </w:rPr>
        <w:t>The</w:t>
      </w:r>
      <w:r w:rsidR="00500335">
        <w:rPr>
          <w:rFonts w:ascii="Times New Roman" w:hAnsi="Times New Roman" w:cs="Times New Roman"/>
          <w:sz w:val="24"/>
          <w:szCs w:val="24"/>
        </w:rPr>
        <w:t xml:space="preserve"> following are </w:t>
      </w:r>
      <w:r w:rsidR="00B30FBD">
        <w:rPr>
          <w:rFonts w:ascii="Times New Roman" w:hAnsi="Times New Roman" w:cs="Times New Roman"/>
          <w:sz w:val="24"/>
          <w:szCs w:val="24"/>
        </w:rPr>
        <w:t>the</w:t>
      </w:r>
      <w:r w:rsidR="00500335">
        <w:rPr>
          <w:rFonts w:ascii="Times New Roman" w:hAnsi="Times New Roman" w:cs="Times New Roman"/>
          <w:sz w:val="24"/>
          <w:szCs w:val="24"/>
        </w:rPr>
        <w:t xml:space="preserve"> tree strategies </w:t>
      </w:r>
      <w:r w:rsidR="00B30FBD">
        <w:rPr>
          <w:rFonts w:ascii="Times New Roman" w:hAnsi="Times New Roman" w:cs="Times New Roman"/>
          <w:sz w:val="24"/>
          <w:szCs w:val="24"/>
        </w:rPr>
        <w:t>that</w:t>
      </w:r>
      <w:r w:rsidR="00500335">
        <w:rPr>
          <w:rFonts w:ascii="Times New Roman" w:hAnsi="Times New Roman" w:cs="Times New Roman"/>
          <w:sz w:val="24"/>
          <w:szCs w:val="24"/>
        </w:rPr>
        <w:t xml:space="preserve"> I would use to encourage and facilitate positive </w:t>
      </w:r>
      <w:r w:rsidR="00B30FBD">
        <w:rPr>
          <w:rFonts w:ascii="Times New Roman" w:hAnsi="Times New Roman" w:cs="Times New Roman"/>
          <w:sz w:val="24"/>
          <w:szCs w:val="24"/>
        </w:rPr>
        <w:t>behaviors</w:t>
      </w:r>
      <w:r w:rsidR="00500335">
        <w:rPr>
          <w:rFonts w:ascii="Times New Roman" w:hAnsi="Times New Roman" w:cs="Times New Roman"/>
          <w:sz w:val="24"/>
          <w:szCs w:val="24"/>
        </w:rPr>
        <w:t xml:space="preserve"> in my class of special </w:t>
      </w:r>
      <w:r w:rsidR="00B30FBD">
        <w:rPr>
          <w:rFonts w:ascii="Times New Roman" w:hAnsi="Times New Roman" w:cs="Times New Roman"/>
          <w:sz w:val="24"/>
          <w:szCs w:val="24"/>
        </w:rPr>
        <w:t>groups</w:t>
      </w:r>
      <w:r w:rsidR="005003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6FE7" w:rsidRDefault="00E36FE7" w:rsidP="00E36FE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Forming Groups</w:t>
      </w:r>
    </w:p>
    <w:p w:rsidR="00E36FE7" w:rsidRDefault="007C7E77" w:rsidP="00E36FE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first strategy would be forming the students into small groups of two to three students and according to their level.</w:t>
      </w:r>
      <w:r w:rsidR="00C47BB3">
        <w:rPr>
          <w:rFonts w:ascii="Times New Roman" w:hAnsi="Times New Roman" w:cs="Times New Roman"/>
          <w:sz w:val="24"/>
          <w:szCs w:val="24"/>
        </w:rPr>
        <w:t xml:space="preserve"> This step will help in personalizing the class and will highly reduce time wastage.</w:t>
      </w:r>
      <w:r w:rsidR="008D053F">
        <w:rPr>
          <w:rFonts w:ascii="Times New Roman" w:hAnsi="Times New Roman" w:cs="Times New Roman"/>
          <w:sz w:val="24"/>
          <w:szCs w:val="24"/>
        </w:rPr>
        <w:t xml:space="preserve"> A </w:t>
      </w:r>
      <w:r w:rsidR="00BA5D7A">
        <w:rPr>
          <w:rFonts w:ascii="Times New Roman" w:hAnsi="Times New Roman" w:cs="Times New Roman"/>
          <w:sz w:val="24"/>
          <w:szCs w:val="24"/>
        </w:rPr>
        <w:t>good</w:t>
      </w:r>
      <w:r w:rsidR="008D053F">
        <w:rPr>
          <w:rFonts w:ascii="Times New Roman" w:hAnsi="Times New Roman" w:cs="Times New Roman"/>
          <w:sz w:val="24"/>
          <w:szCs w:val="24"/>
        </w:rPr>
        <w:t xml:space="preserve"> example is w</w:t>
      </w:r>
      <w:r w:rsidR="00BA5D7A">
        <w:rPr>
          <w:rFonts w:ascii="Times New Roman" w:hAnsi="Times New Roman" w:cs="Times New Roman"/>
          <w:sz w:val="24"/>
          <w:szCs w:val="24"/>
        </w:rPr>
        <w:t>h</w:t>
      </w:r>
      <w:r w:rsidR="008D053F">
        <w:rPr>
          <w:rFonts w:ascii="Times New Roman" w:hAnsi="Times New Roman" w:cs="Times New Roman"/>
          <w:sz w:val="24"/>
          <w:szCs w:val="24"/>
        </w:rPr>
        <w:t xml:space="preserve">en; a slow </w:t>
      </w:r>
      <w:r w:rsidR="00BA5D7A">
        <w:rPr>
          <w:rFonts w:ascii="Times New Roman" w:hAnsi="Times New Roman" w:cs="Times New Roman"/>
          <w:sz w:val="24"/>
          <w:szCs w:val="24"/>
        </w:rPr>
        <w:t>group</w:t>
      </w:r>
      <w:r w:rsidR="008D053F">
        <w:rPr>
          <w:rFonts w:ascii="Times New Roman" w:hAnsi="Times New Roman" w:cs="Times New Roman"/>
          <w:sz w:val="24"/>
          <w:szCs w:val="24"/>
        </w:rPr>
        <w:t xml:space="preserve"> </w:t>
      </w:r>
      <w:r w:rsidR="00BA5D7A">
        <w:rPr>
          <w:rFonts w:ascii="Times New Roman" w:hAnsi="Times New Roman" w:cs="Times New Roman"/>
          <w:sz w:val="24"/>
          <w:szCs w:val="24"/>
        </w:rPr>
        <w:t>is working</w:t>
      </w:r>
      <w:r w:rsidR="008D053F">
        <w:rPr>
          <w:rFonts w:ascii="Times New Roman" w:hAnsi="Times New Roman" w:cs="Times New Roman"/>
          <w:sz w:val="24"/>
          <w:szCs w:val="24"/>
        </w:rPr>
        <w:t xml:space="preserve"> on </w:t>
      </w:r>
      <w:r w:rsidR="00BA5D7A">
        <w:rPr>
          <w:rFonts w:ascii="Times New Roman" w:hAnsi="Times New Roman" w:cs="Times New Roman"/>
          <w:sz w:val="24"/>
          <w:szCs w:val="24"/>
        </w:rPr>
        <w:t>the</w:t>
      </w:r>
      <w:r w:rsidR="008D053F">
        <w:rPr>
          <w:rFonts w:ascii="Times New Roman" w:hAnsi="Times New Roman" w:cs="Times New Roman"/>
          <w:sz w:val="24"/>
          <w:szCs w:val="24"/>
        </w:rPr>
        <w:t xml:space="preserve"> basics w</w:t>
      </w:r>
      <w:r w:rsidR="00BA5D7A">
        <w:rPr>
          <w:rFonts w:ascii="Times New Roman" w:hAnsi="Times New Roman" w:cs="Times New Roman"/>
          <w:sz w:val="24"/>
          <w:szCs w:val="24"/>
        </w:rPr>
        <w:t>h</w:t>
      </w:r>
      <w:r w:rsidR="008D053F">
        <w:rPr>
          <w:rFonts w:ascii="Times New Roman" w:hAnsi="Times New Roman" w:cs="Times New Roman"/>
          <w:sz w:val="24"/>
          <w:szCs w:val="24"/>
        </w:rPr>
        <w:t xml:space="preserve">ile a more </w:t>
      </w:r>
      <w:r w:rsidR="00BA5D7A">
        <w:rPr>
          <w:rFonts w:ascii="Times New Roman" w:hAnsi="Times New Roman" w:cs="Times New Roman"/>
          <w:sz w:val="24"/>
          <w:szCs w:val="24"/>
        </w:rPr>
        <w:t>advanced</w:t>
      </w:r>
      <w:r w:rsidR="008D053F">
        <w:rPr>
          <w:rFonts w:ascii="Times New Roman" w:hAnsi="Times New Roman" w:cs="Times New Roman"/>
          <w:sz w:val="24"/>
          <w:szCs w:val="24"/>
        </w:rPr>
        <w:t xml:space="preserve"> </w:t>
      </w:r>
      <w:r w:rsidR="00BA5D7A">
        <w:rPr>
          <w:rFonts w:ascii="Times New Roman" w:hAnsi="Times New Roman" w:cs="Times New Roman"/>
          <w:sz w:val="24"/>
          <w:szCs w:val="24"/>
        </w:rPr>
        <w:t>group</w:t>
      </w:r>
      <w:r w:rsidR="008D053F">
        <w:rPr>
          <w:rFonts w:ascii="Times New Roman" w:hAnsi="Times New Roman" w:cs="Times New Roman"/>
          <w:sz w:val="24"/>
          <w:szCs w:val="24"/>
        </w:rPr>
        <w:t xml:space="preserve"> could be </w:t>
      </w:r>
      <w:r w:rsidR="00BA5D7A">
        <w:rPr>
          <w:rFonts w:ascii="Times New Roman" w:hAnsi="Times New Roman" w:cs="Times New Roman"/>
          <w:sz w:val="24"/>
          <w:szCs w:val="24"/>
        </w:rPr>
        <w:t>working</w:t>
      </w:r>
      <w:r w:rsidR="008D053F">
        <w:rPr>
          <w:rFonts w:ascii="Times New Roman" w:hAnsi="Times New Roman" w:cs="Times New Roman"/>
          <w:sz w:val="24"/>
          <w:szCs w:val="24"/>
        </w:rPr>
        <w:t xml:space="preserve"> on </w:t>
      </w:r>
      <w:r w:rsidR="00BA5D7A">
        <w:rPr>
          <w:rFonts w:ascii="Times New Roman" w:hAnsi="Times New Roman" w:cs="Times New Roman"/>
          <w:sz w:val="24"/>
          <w:szCs w:val="24"/>
        </w:rPr>
        <w:t>Algebra</w:t>
      </w:r>
      <w:r w:rsidR="008D053F">
        <w:rPr>
          <w:rFonts w:ascii="Times New Roman" w:hAnsi="Times New Roman" w:cs="Times New Roman"/>
          <w:sz w:val="24"/>
          <w:szCs w:val="24"/>
        </w:rPr>
        <w:t>.</w:t>
      </w:r>
      <w:r w:rsidR="007331D9">
        <w:rPr>
          <w:rFonts w:ascii="Times New Roman" w:hAnsi="Times New Roman" w:cs="Times New Roman"/>
          <w:sz w:val="24"/>
          <w:szCs w:val="24"/>
        </w:rPr>
        <w:t xml:space="preserve"> Makin the learning process easier for everyone as the students will be grouped according to similar skills and objectives. </w:t>
      </w:r>
    </w:p>
    <w:p w:rsidR="007331D9" w:rsidRDefault="00802909" w:rsidP="00802909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Rotating Lessons</w:t>
      </w:r>
    </w:p>
    <w:p w:rsidR="00802909" w:rsidRDefault="00415C88" w:rsidP="0092561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rotate the lessons within the groups to ensure that any day I can introduce a new material or topic to any group. </w:t>
      </w:r>
      <w:r w:rsidR="000C5EF6">
        <w:rPr>
          <w:rFonts w:ascii="Times New Roman" w:hAnsi="Times New Roman" w:cs="Times New Roman"/>
          <w:sz w:val="24"/>
          <w:szCs w:val="24"/>
        </w:rPr>
        <w:t xml:space="preserve">As a result, </w:t>
      </w:r>
      <w:r w:rsidR="007933A7">
        <w:rPr>
          <w:rFonts w:ascii="Times New Roman" w:hAnsi="Times New Roman" w:cs="Times New Roman"/>
          <w:sz w:val="24"/>
          <w:szCs w:val="24"/>
        </w:rPr>
        <w:t>the</w:t>
      </w:r>
      <w:r w:rsidR="000C5EF6">
        <w:rPr>
          <w:rFonts w:ascii="Times New Roman" w:hAnsi="Times New Roman" w:cs="Times New Roman"/>
          <w:sz w:val="24"/>
          <w:szCs w:val="24"/>
        </w:rPr>
        <w:t xml:space="preserve"> </w:t>
      </w:r>
      <w:r w:rsidR="007933A7">
        <w:rPr>
          <w:rFonts w:ascii="Times New Roman" w:hAnsi="Times New Roman" w:cs="Times New Roman"/>
          <w:sz w:val="24"/>
          <w:szCs w:val="24"/>
        </w:rPr>
        <w:t>other</w:t>
      </w:r>
      <w:r w:rsidR="000C5EF6">
        <w:rPr>
          <w:rFonts w:ascii="Times New Roman" w:hAnsi="Times New Roman" w:cs="Times New Roman"/>
          <w:sz w:val="24"/>
          <w:szCs w:val="24"/>
        </w:rPr>
        <w:t xml:space="preserve"> </w:t>
      </w:r>
      <w:r w:rsidR="007933A7">
        <w:rPr>
          <w:rFonts w:ascii="Times New Roman" w:hAnsi="Times New Roman" w:cs="Times New Roman"/>
          <w:sz w:val="24"/>
          <w:szCs w:val="24"/>
        </w:rPr>
        <w:t>groups</w:t>
      </w:r>
      <w:r w:rsidR="000C5EF6">
        <w:rPr>
          <w:rFonts w:ascii="Times New Roman" w:hAnsi="Times New Roman" w:cs="Times New Roman"/>
          <w:sz w:val="24"/>
          <w:szCs w:val="24"/>
        </w:rPr>
        <w:t xml:space="preserve"> can be </w:t>
      </w:r>
      <w:r w:rsidR="007933A7">
        <w:rPr>
          <w:rFonts w:ascii="Times New Roman" w:hAnsi="Times New Roman" w:cs="Times New Roman"/>
          <w:sz w:val="24"/>
          <w:szCs w:val="24"/>
        </w:rPr>
        <w:t>working</w:t>
      </w:r>
      <w:r w:rsidR="000C5EF6">
        <w:rPr>
          <w:rFonts w:ascii="Times New Roman" w:hAnsi="Times New Roman" w:cs="Times New Roman"/>
          <w:sz w:val="24"/>
          <w:szCs w:val="24"/>
        </w:rPr>
        <w:t xml:space="preserve"> independently as I introduce a new material to one </w:t>
      </w:r>
      <w:r w:rsidR="007933A7">
        <w:rPr>
          <w:rFonts w:ascii="Times New Roman" w:hAnsi="Times New Roman" w:cs="Times New Roman"/>
          <w:sz w:val="24"/>
          <w:szCs w:val="24"/>
        </w:rPr>
        <w:t>group</w:t>
      </w:r>
      <w:r w:rsidR="000C5EF6">
        <w:rPr>
          <w:rFonts w:ascii="Times New Roman" w:hAnsi="Times New Roman" w:cs="Times New Roman"/>
          <w:sz w:val="24"/>
          <w:szCs w:val="24"/>
        </w:rPr>
        <w:t>.</w:t>
      </w:r>
      <w:r w:rsidR="00ED49C0">
        <w:rPr>
          <w:rFonts w:ascii="Times New Roman" w:hAnsi="Times New Roman" w:cs="Times New Roman"/>
          <w:sz w:val="24"/>
          <w:szCs w:val="24"/>
        </w:rPr>
        <w:t xml:space="preserve"> In </w:t>
      </w:r>
      <w:r w:rsidR="001C0624">
        <w:rPr>
          <w:rFonts w:ascii="Times New Roman" w:hAnsi="Times New Roman" w:cs="Times New Roman"/>
          <w:sz w:val="24"/>
          <w:szCs w:val="24"/>
        </w:rPr>
        <w:t>the</w:t>
      </w:r>
      <w:r w:rsidR="00ED49C0">
        <w:rPr>
          <w:rFonts w:ascii="Times New Roman" w:hAnsi="Times New Roman" w:cs="Times New Roman"/>
          <w:sz w:val="24"/>
          <w:szCs w:val="24"/>
        </w:rPr>
        <w:t xml:space="preserve"> end </w:t>
      </w:r>
      <w:r w:rsidR="001C0624">
        <w:rPr>
          <w:rFonts w:ascii="Times New Roman" w:hAnsi="Times New Roman" w:cs="Times New Roman"/>
          <w:sz w:val="24"/>
          <w:szCs w:val="24"/>
        </w:rPr>
        <w:t>saving</w:t>
      </w:r>
      <w:r w:rsidR="00ED49C0">
        <w:rPr>
          <w:rFonts w:ascii="Times New Roman" w:hAnsi="Times New Roman" w:cs="Times New Roman"/>
          <w:sz w:val="24"/>
          <w:szCs w:val="24"/>
        </w:rPr>
        <w:t xml:space="preserve"> time and </w:t>
      </w:r>
      <w:r w:rsidR="001C0624">
        <w:rPr>
          <w:rFonts w:ascii="Times New Roman" w:hAnsi="Times New Roman" w:cs="Times New Roman"/>
          <w:sz w:val="24"/>
          <w:szCs w:val="24"/>
        </w:rPr>
        <w:t>helping</w:t>
      </w:r>
      <w:r w:rsidR="00ED49C0">
        <w:rPr>
          <w:rFonts w:ascii="Times New Roman" w:hAnsi="Times New Roman" w:cs="Times New Roman"/>
          <w:sz w:val="24"/>
          <w:szCs w:val="24"/>
        </w:rPr>
        <w:t xml:space="preserve"> </w:t>
      </w:r>
      <w:r w:rsidR="001C0624">
        <w:rPr>
          <w:rFonts w:ascii="Times New Roman" w:hAnsi="Times New Roman" w:cs="Times New Roman"/>
          <w:sz w:val="24"/>
          <w:szCs w:val="24"/>
        </w:rPr>
        <w:t>as well as</w:t>
      </w:r>
      <w:r w:rsidR="00ED49C0">
        <w:rPr>
          <w:rFonts w:ascii="Times New Roman" w:hAnsi="Times New Roman" w:cs="Times New Roman"/>
          <w:sz w:val="24"/>
          <w:szCs w:val="24"/>
        </w:rPr>
        <w:t xml:space="preserve"> </w:t>
      </w:r>
      <w:r w:rsidR="001C0624">
        <w:rPr>
          <w:rFonts w:ascii="Times New Roman" w:hAnsi="Times New Roman" w:cs="Times New Roman"/>
          <w:sz w:val="24"/>
          <w:szCs w:val="24"/>
        </w:rPr>
        <w:t>encouraging</w:t>
      </w:r>
      <w:r w:rsidR="00ED49C0">
        <w:rPr>
          <w:rFonts w:ascii="Times New Roman" w:hAnsi="Times New Roman" w:cs="Times New Roman"/>
          <w:sz w:val="24"/>
          <w:szCs w:val="24"/>
        </w:rPr>
        <w:t xml:space="preserve"> students to work on </w:t>
      </w:r>
      <w:r w:rsidR="001C0624">
        <w:rPr>
          <w:rFonts w:ascii="Times New Roman" w:hAnsi="Times New Roman" w:cs="Times New Roman"/>
          <w:sz w:val="24"/>
          <w:szCs w:val="24"/>
        </w:rPr>
        <w:t>their</w:t>
      </w:r>
      <w:r w:rsidR="00ED49C0">
        <w:rPr>
          <w:rFonts w:ascii="Times New Roman" w:hAnsi="Times New Roman" w:cs="Times New Roman"/>
          <w:sz w:val="24"/>
          <w:szCs w:val="24"/>
        </w:rPr>
        <w:t xml:space="preserve"> own. </w:t>
      </w:r>
      <w:r w:rsidR="000C5E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4695" w:rsidRDefault="00005ACF" w:rsidP="00005A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Relationships</w:t>
      </w:r>
    </w:p>
    <w:p w:rsidR="00005ACF" w:rsidRDefault="005845A2" w:rsidP="00005A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As a teacher am entitled to make positive relationships with my students. </w:t>
      </w:r>
      <w:r w:rsidR="00DC13B0">
        <w:rPr>
          <w:rFonts w:ascii="Times New Roman" w:hAnsi="Times New Roman" w:cs="Times New Roman"/>
          <w:sz w:val="24"/>
          <w:szCs w:val="24"/>
        </w:rPr>
        <w:t xml:space="preserve">This will not only help the students to trust me but also make an effort to follow </w:t>
      </w:r>
      <w:r w:rsidR="004959D3">
        <w:rPr>
          <w:rFonts w:ascii="Times New Roman" w:hAnsi="Times New Roman" w:cs="Times New Roman"/>
          <w:sz w:val="24"/>
          <w:szCs w:val="24"/>
        </w:rPr>
        <w:t>the</w:t>
      </w:r>
      <w:r w:rsidR="00DC13B0">
        <w:rPr>
          <w:rFonts w:ascii="Times New Roman" w:hAnsi="Times New Roman" w:cs="Times New Roman"/>
          <w:sz w:val="24"/>
          <w:szCs w:val="24"/>
        </w:rPr>
        <w:t xml:space="preserve"> rules </w:t>
      </w:r>
      <w:r w:rsidR="004959D3">
        <w:rPr>
          <w:rFonts w:ascii="Times New Roman" w:hAnsi="Times New Roman" w:cs="Times New Roman"/>
          <w:sz w:val="24"/>
          <w:szCs w:val="24"/>
        </w:rPr>
        <w:t>that</w:t>
      </w:r>
      <w:r w:rsidR="00DC13B0">
        <w:rPr>
          <w:rFonts w:ascii="Times New Roman" w:hAnsi="Times New Roman" w:cs="Times New Roman"/>
          <w:sz w:val="24"/>
          <w:szCs w:val="24"/>
        </w:rPr>
        <w:t xml:space="preserve"> I set in class</w:t>
      </w:r>
      <w:r w:rsidR="00306EFD">
        <w:rPr>
          <w:rFonts w:ascii="Times New Roman" w:hAnsi="Times New Roman" w:cs="Times New Roman"/>
          <w:sz w:val="24"/>
          <w:szCs w:val="24"/>
        </w:rPr>
        <w:t xml:space="preserve"> </w:t>
      </w:r>
      <w:r w:rsidR="00306EFD" w:rsidRPr="00306EFD">
        <w:rPr>
          <w:rFonts w:ascii="Times New Roman" w:hAnsi="Times New Roman" w:cs="Times New Roman"/>
          <w:sz w:val="24"/>
          <w:szCs w:val="24"/>
        </w:rPr>
        <w:t>(</w:t>
      </w:r>
      <w:r w:rsidR="00306EFD" w:rsidRPr="00306EF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Emmer &amp; Evertson, 2017)</w:t>
      </w:r>
      <w:r w:rsidR="00DC13B0" w:rsidRPr="00306EFD">
        <w:rPr>
          <w:rFonts w:ascii="Times New Roman" w:hAnsi="Times New Roman" w:cs="Times New Roman"/>
          <w:sz w:val="24"/>
          <w:szCs w:val="24"/>
        </w:rPr>
        <w:t>.</w:t>
      </w:r>
      <w:r w:rsidR="00DC13B0">
        <w:rPr>
          <w:rFonts w:ascii="Times New Roman" w:hAnsi="Times New Roman" w:cs="Times New Roman"/>
          <w:sz w:val="24"/>
          <w:szCs w:val="24"/>
        </w:rPr>
        <w:t xml:space="preserve"> </w:t>
      </w:r>
      <w:r w:rsidR="00A42478">
        <w:rPr>
          <w:rFonts w:ascii="Times New Roman" w:hAnsi="Times New Roman" w:cs="Times New Roman"/>
          <w:sz w:val="24"/>
          <w:szCs w:val="24"/>
        </w:rPr>
        <w:t xml:space="preserve">On the other </w:t>
      </w:r>
      <w:r w:rsidR="007771F1">
        <w:rPr>
          <w:rFonts w:ascii="Times New Roman" w:hAnsi="Times New Roman" w:cs="Times New Roman"/>
          <w:sz w:val="24"/>
          <w:szCs w:val="24"/>
        </w:rPr>
        <w:t>h</w:t>
      </w:r>
      <w:r w:rsidR="00A42478">
        <w:rPr>
          <w:rFonts w:ascii="Times New Roman" w:hAnsi="Times New Roman" w:cs="Times New Roman"/>
          <w:sz w:val="24"/>
          <w:szCs w:val="24"/>
        </w:rPr>
        <w:t>and</w:t>
      </w:r>
      <w:r w:rsidR="007771F1">
        <w:rPr>
          <w:rFonts w:ascii="Times New Roman" w:hAnsi="Times New Roman" w:cs="Times New Roman"/>
          <w:sz w:val="24"/>
          <w:szCs w:val="24"/>
        </w:rPr>
        <w:t>,</w:t>
      </w:r>
      <w:r w:rsidR="00A42478">
        <w:rPr>
          <w:rFonts w:ascii="Times New Roman" w:hAnsi="Times New Roman" w:cs="Times New Roman"/>
          <w:sz w:val="24"/>
          <w:szCs w:val="24"/>
        </w:rPr>
        <w:t xml:space="preserve"> as I make an effort to know my students better</w:t>
      </w:r>
      <w:r w:rsidR="00392566">
        <w:rPr>
          <w:rFonts w:ascii="Times New Roman" w:hAnsi="Times New Roman" w:cs="Times New Roman"/>
          <w:sz w:val="24"/>
          <w:szCs w:val="24"/>
        </w:rPr>
        <w:t xml:space="preserve"> their will learn more and have a good learning experience. </w:t>
      </w:r>
    </w:p>
    <w:p w:rsidR="001C769F" w:rsidRDefault="001C769F" w:rsidP="001C769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Conclusion</w:t>
      </w:r>
    </w:p>
    <w:p w:rsidR="003512A5" w:rsidRDefault="00954A05" w:rsidP="003512A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Teaching special groups effectively can be done by understanding and implementing the relevant management strategies</w:t>
      </w:r>
      <w:r w:rsidR="001F1F59">
        <w:rPr>
          <w:rFonts w:ascii="Times New Roman" w:hAnsi="Times New Roman" w:cs="Times New Roman"/>
          <w:sz w:val="24"/>
          <w:szCs w:val="24"/>
        </w:rPr>
        <w:t>.</w:t>
      </w:r>
      <w:r w:rsidR="00F843A6">
        <w:rPr>
          <w:rFonts w:ascii="Times New Roman" w:hAnsi="Times New Roman" w:cs="Times New Roman"/>
          <w:sz w:val="24"/>
          <w:szCs w:val="24"/>
        </w:rPr>
        <w:t xml:space="preserve"> Which will ultimately lead to an effective learning process for both the students and the teacher, this is regardless of the students’ severity of </w:t>
      </w:r>
      <w:r w:rsidR="009A3664">
        <w:rPr>
          <w:rFonts w:ascii="Times New Roman" w:hAnsi="Times New Roman" w:cs="Times New Roman"/>
          <w:sz w:val="24"/>
          <w:szCs w:val="24"/>
        </w:rPr>
        <w:t>their</w:t>
      </w:r>
      <w:r w:rsidR="00F843A6">
        <w:rPr>
          <w:rFonts w:ascii="Times New Roman" w:hAnsi="Times New Roman" w:cs="Times New Roman"/>
          <w:sz w:val="24"/>
          <w:szCs w:val="24"/>
        </w:rPr>
        <w:t xml:space="preserve"> disability.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769F" w:rsidRDefault="001C769F" w:rsidP="001C769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C769F" w:rsidRDefault="001C769F" w:rsidP="00005A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12CE" w:rsidRDefault="00C912CE" w:rsidP="00005A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12CE" w:rsidRDefault="00C912CE" w:rsidP="00005A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12CE" w:rsidRDefault="00C912CE" w:rsidP="00005A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12CE" w:rsidRDefault="00C912CE" w:rsidP="00005A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12CE" w:rsidRDefault="00C912CE" w:rsidP="00005A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12CE" w:rsidRDefault="00C912CE" w:rsidP="00005A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12CE" w:rsidRDefault="00C912CE" w:rsidP="00005A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12CE" w:rsidRDefault="00C912CE" w:rsidP="00005AC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912CE" w:rsidRDefault="00C912CE" w:rsidP="006817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912CE" w:rsidRDefault="00C912CE" w:rsidP="00C912CE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F28AA" w:rsidRDefault="00DF28AA" w:rsidP="00C912CE">
      <w:pPr>
        <w:spacing w:line="480" w:lineRule="auto"/>
        <w:ind w:left="720" w:hanging="720"/>
        <w:rPr>
          <w:rFonts w:ascii="inherit" w:eastAsia="Times New Roman" w:hAnsi="inherit" w:cs="Arial"/>
          <w:color w:val="000000"/>
          <w:sz w:val="27"/>
          <w:szCs w:val="27"/>
          <w:bdr w:val="none" w:sz="0" w:space="0" w:color="auto" w:frame="1"/>
        </w:rPr>
      </w:pPr>
      <w:r w:rsidRPr="00DF28AA">
        <w:rPr>
          <w:rFonts w:ascii="inherit" w:eastAsia="Times New Roman" w:hAnsi="inherit" w:cs="Arial"/>
          <w:color w:val="000000"/>
          <w:sz w:val="27"/>
          <w:szCs w:val="27"/>
          <w:bdr w:val="none" w:sz="0" w:space="0" w:color="auto" w:frame="1"/>
        </w:rPr>
        <w:t>Evertson, C. M., &amp; Emmer, E. T. (2017). </w:t>
      </w:r>
      <w:r w:rsidRPr="00DF28AA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</w:rPr>
        <w:t>Classroom management for elementary teachers.</w:t>
      </w:r>
      <w:r w:rsidRPr="00DF28AA">
        <w:rPr>
          <w:rFonts w:ascii="inherit" w:eastAsia="Times New Roman" w:hAnsi="inherit" w:cs="Arial"/>
          <w:color w:val="000000"/>
          <w:sz w:val="27"/>
          <w:szCs w:val="27"/>
          <w:bdr w:val="none" w:sz="0" w:space="0" w:color="auto" w:frame="1"/>
        </w:rPr>
        <w:t> (9th ed.). </w:t>
      </w:r>
    </w:p>
    <w:p w:rsidR="00C912CE" w:rsidRDefault="00C912CE" w:rsidP="00C912C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912CE">
        <w:rPr>
          <w:rFonts w:ascii="inherit" w:eastAsia="Times New Roman" w:hAnsi="inherit" w:cs="Arial"/>
          <w:color w:val="000000"/>
          <w:sz w:val="27"/>
          <w:szCs w:val="27"/>
          <w:bdr w:val="none" w:sz="0" w:space="0" w:color="auto" w:frame="1"/>
        </w:rPr>
        <w:t>Emmer, E. T., &amp; Evertson, C. M. (201</w:t>
      </w:r>
      <w:r w:rsidR="007365C3">
        <w:rPr>
          <w:rFonts w:ascii="inherit" w:eastAsia="Times New Roman" w:hAnsi="inherit" w:cs="Arial"/>
          <w:color w:val="000000"/>
          <w:sz w:val="27"/>
          <w:szCs w:val="27"/>
          <w:bdr w:val="none" w:sz="0" w:space="0" w:color="auto" w:frame="1"/>
        </w:rPr>
        <w:t>7</w:t>
      </w:r>
      <w:r w:rsidRPr="00C912CE">
        <w:rPr>
          <w:rFonts w:ascii="inherit" w:eastAsia="Times New Roman" w:hAnsi="inherit" w:cs="Arial"/>
          <w:color w:val="000000"/>
          <w:sz w:val="27"/>
          <w:szCs w:val="27"/>
          <w:bdr w:val="none" w:sz="0" w:space="0" w:color="auto" w:frame="1"/>
        </w:rPr>
        <w:t>). </w:t>
      </w:r>
      <w:r w:rsidRPr="00C912CE">
        <w:rPr>
          <w:rFonts w:ascii="inherit" w:eastAsia="Times New Roman" w:hAnsi="inherit" w:cs="Arial"/>
          <w:i/>
          <w:iCs/>
          <w:color w:val="000000"/>
          <w:sz w:val="27"/>
          <w:szCs w:val="27"/>
          <w:bdr w:val="none" w:sz="0" w:space="0" w:color="auto" w:frame="1"/>
        </w:rPr>
        <w:t>Classroom management for middle and high school teachers</w:t>
      </w:r>
      <w:r w:rsidRPr="00C912CE">
        <w:rPr>
          <w:rFonts w:ascii="inherit" w:eastAsia="Times New Roman" w:hAnsi="inherit" w:cs="Arial"/>
          <w:color w:val="000000"/>
          <w:sz w:val="27"/>
          <w:szCs w:val="27"/>
          <w:bdr w:val="none" w:sz="0" w:space="0" w:color="auto" w:frame="1"/>
        </w:rPr>
        <w:t>. Pearson.</w:t>
      </w:r>
    </w:p>
    <w:p w:rsidR="00005ACF" w:rsidRDefault="00005ACF" w:rsidP="00005ACF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36FE7" w:rsidRDefault="00E36FE7" w:rsidP="00E36FE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4E5A88" w:rsidRPr="00EE2AD7" w:rsidRDefault="00C21D44" w:rsidP="00A42A3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4E8B">
        <w:rPr>
          <w:rFonts w:ascii="Times New Roman" w:hAnsi="Times New Roman" w:cs="Times New Roman"/>
          <w:sz w:val="24"/>
          <w:szCs w:val="24"/>
        </w:rPr>
        <w:t xml:space="preserve"> </w:t>
      </w:r>
      <w:r w:rsidR="00A42A35"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4E5A88" w:rsidRPr="00EE2AD7" w:rsidSect="00EE2AD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A46" w:rsidRDefault="00912A46" w:rsidP="00EE2AD7">
      <w:pPr>
        <w:spacing w:after="0" w:line="240" w:lineRule="auto"/>
      </w:pPr>
      <w:r>
        <w:separator/>
      </w:r>
    </w:p>
  </w:endnote>
  <w:endnote w:type="continuationSeparator" w:id="0">
    <w:p w:rsidR="00912A46" w:rsidRDefault="00912A46" w:rsidP="00EE2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A46" w:rsidRDefault="00912A46" w:rsidP="00EE2AD7">
      <w:pPr>
        <w:spacing w:after="0" w:line="240" w:lineRule="auto"/>
      </w:pPr>
      <w:r>
        <w:separator/>
      </w:r>
    </w:p>
  </w:footnote>
  <w:footnote w:type="continuationSeparator" w:id="0">
    <w:p w:rsidR="00912A46" w:rsidRDefault="00912A46" w:rsidP="00EE2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AD7" w:rsidRPr="00EE2AD7" w:rsidRDefault="00EE2AD7" w:rsidP="00EE2AD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MANAGING SPECIAL GROUPS                                                                                                 </w:t>
    </w:r>
    <w:r w:rsidRPr="00EE2AD7">
      <w:rPr>
        <w:rFonts w:ascii="Times New Roman" w:hAnsi="Times New Roman" w:cs="Times New Roman"/>
        <w:sz w:val="24"/>
        <w:szCs w:val="24"/>
      </w:rPr>
      <w:fldChar w:fldCharType="begin"/>
    </w:r>
    <w:r w:rsidRPr="00EE2AD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E2AD7">
      <w:rPr>
        <w:rFonts w:ascii="Times New Roman" w:hAnsi="Times New Roman" w:cs="Times New Roman"/>
        <w:sz w:val="24"/>
        <w:szCs w:val="24"/>
      </w:rPr>
      <w:fldChar w:fldCharType="separate"/>
    </w:r>
    <w:r w:rsidR="0030061D">
      <w:rPr>
        <w:rFonts w:ascii="Times New Roman" w:hAnsi="Times New Roman" w:cs="Times New Roman"/>
        <w:noProof/>
        <w:sz w:val="24"/>
        <w:szCs w:val="24"/>
      </w:rPr>
      <w:t>3</w:t>
    </w:r>
    <w:r w:rsidRPr="00EE2AD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2AD7" w:rsidRPr="00EE2AD7" w:rsidRDefault="00EE2AD7" w:rsidP="00EE2AD7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head; MANAGING SPECIAL GROUPS                                                                         </w:t>
    </w:r>
    <w:r w:rsidRPr="00EE2AD7">
      <w:rPr>
        <w:rFonts w:ascii="Times New Roman" w:hAnsi="Times New Roman" w:cs="Times New Roman"/>
        <w:sz w:val="24"/>
        <w:szCs w:val="24"/>
      </w:rPr>
      <w:fldChar w:fldCharType="begin"/>
    </w:r>
    <w:r w:rsidRPr="00EE2AD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E2AD7">
      <w:rPr>
        <w:rFonts w:ascii="Times New Roman" w:hAnsi="Times New Roman" w:cs="Times New Roman"/>
        <w:sz w:val="24"/>
        <w:szCs w:val="24"/>
      </w:rPr>
      <w:fldChar w:fldCharType="separate"/>
    </w:r>
    <w:r w:rsidR="0030061D">
      <w:rPr>
        <w:rFonts w:ascii="Times New Roman" w:hAnsi="Times New Roman" w:cs="Times New Roman"/>
        <w:noProof/>
        <w:sz w:val="24"/>
        <w:szCs w:val="24"/>
      </w:rPr>
      <w:t>1</w:t>
    </w:r>
    <w:r w:rsidRPr="00EE2AD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xAGJjCzNjS2NLQyUdpeDU4uLM/DyQAsNaAMNzEPMsAAAA"/>
  </w:docVars>
  <w:rsids>
    <w:rsidRoot w:val="00EE2AD7"/>
    <w:rsid w:val="00005ACF"/>
    <w:rsid w:val="00027D0E"/>
    <w:rsid w:val="000C5EF6"/>
    <w:rsid w:val="001C0624"/>
    <w:rsid w:val="001C769F"/>
    <w:rsid w:val="001F1F59"/>
    <w:rsid w:val="0030061D"/>
    <w:rsid w:val="00306EFD"/>
    <w:rsid w:val="003512A5"/>
    <w:rsid w:val="003725C6"/>
    <w:rsid w:val="00392566"/>
    <w:rsid w:val="003A6FAA"/>
    <w:rsid w:val="003B3D23"/>
    <w:rsid w:val="003B4695"/>
    <w:rsid w:val="003F4E8B"/>
    <w:rsid w:val="00415C88"/>
    <w:rsid w:val="004959D3"/>
    <w:rsid w:val="004E497A"/>
    <w:rsid w:val="004E5A88"/>
    <w:rsid w:val="00500335"/>
    <w:rsid w:val="005845A2"/>
    <w:rsid w:val="00681731"/>
    <w:rsid w:val="007331D9"/>
    <w:rsid w:val="007365C3"/>
    <w:rsid w:val="007771F1"/>
    <w:rsid w:val="007933A7"/>
    <w:rsid w:val="007C7E77"/>
    <w:rsid w:val="007D641C"/>
    <w:rsid w:val="00802909"/>
    <w:rsid w:val="008D053F"/>
    <w:rsid w:val="00912A46"/>
    <w:rsid w:val="00925615"/>
    <w:rsid w:val="00953BFF"/>
    <w:rsid w:val="00954A05"/>
    <w:rsid w:val="009A3664"/>
    <w:rsid w:val="00A41844"/>
    <w:rsid w:val="00A42478"/>
    <w:rsid w:val="00A42A35"/>
    <w:rsid w:val="00AE1155"/>
    <w:rsid w:val="00B30FBD"/>
    <w:rsid w:val="00BA5D7A"/>
    <w:rsid w:val="00BD3CE6"/>
    <w:rsid w:val="00C05097"/>
    <w:rsid w:val="00C21D44"/>
    <w:rsid w:val="00C47BB3"/>
    <w:rsid w:val="00C912CE"/>
    <w:rsid w:val="00DC13B0"/>
    <w:rsid w:val="00DF28AA"/>
    <w:rsid w:val="00E36FE7"/>
    <w:rsid w:val="00E46B48"/>
    <w:rsid w:val="00E62E36"/>
    <w:rsid w:val="00ED49C0"/>
    <w:rsid w:val="00EE2AD7"/>
    <w:rsid w:val="00F843A6"/>
    <w:rsid w:val="00FD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575FDF-69D9-49EE-A031-4AA0DB3BD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E2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AD7"/>
  </w:style>
  <w:style w:type="paragraph" w:styleId="Footer">
    <w:name w:val="footer"/>
    <w:basedOn w:val="Normal"/>
    <w:link w:val="FooterChar"/>
    <w:uiPriority w:val="99"/>
    <w:unhideWhenUsed/>
    <w:rsid w:val="00EE2A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AD7"/>
  </w:style>
  <w:style w:type="paragraph" w:styleId="NormalWeb">
    <w:name w:val="Normal (Web)"/>
    <w:basedOn w:val="Normal"/>
    <w:uiPriority w:val="99"/>
    <w:semiHidden/>
    <w:unhideWhenUsed/>
    <w:rsid w:val="00C91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912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HP</cp:lastModifiedBy>
  <cp:revision>2</cp:revision>
  <dcterms:created xsi:type="dcterms:W3CDTF">2020-09-02T01:40:00Z</dcterms:created>
  <dcterms:modified xsi:type="dcterms:W3CDTF">2020-09-02T01:40:00Z</dcterms:modified>
</cp:coreProperties>
</file>